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625" w:rsidRDefault="00217625" w:rsidP="00217625">
      <w:pPr>
        <w:spacing w:line="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桃園市110年市長盃</w:t>
      </w:r>
      <w:bookmarkStart w:id="0" w:name="_GoBack"/>
      <w:r>
        <w:rPr>
          <w:rFonts w:ascii="標楷體" w:eastAsia="標楷體" w:hAnsi="標楷體" w:hint="eastAsia"/>
          <w:b/>
          <w:color w:val="000000"/>
          <w:sz w:val="36"/>
          <w:szCs w:val="36"/>
        </w:rPr>
        <w:t>籃球錦標賽競賽規程</w:t>
      </w:r>
      <w:bookmarkEnd w:id="0"/>
    </w:p>
    <w:p w:rsidR="00217625" w:rsidRDefault="00217625" w:rsidP="00D57BB0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一、目    的：提倡本市籃球運動，加強學校體育活動，提倡籃球運</w:t>
      </w:r>
    </w:p>
    <w:p w:rsidR="00217625" w:rsidRDefault="00217625" w:rsidP="00D57BB0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動風氣，以提高籃球技術水準，培養正當休閒活動，</w:t>
      </w:r>
    </w:p>
    <w:p w:rsidR="00217625" w:rsidRDefault="00217625" w:rsidP="00D57BB0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促進社會青年情感交流。</w:t>
      </w:r>
    </w:p>
    <w:p w:rsidR="00217625" w:rsidRDefault="00217625" w:rsidP="00D57BB0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二、指導單位：桃園市政府。</w:t>
      </w:r>
    </w:p>
    <w:p w:rsidR="00217625" w:rsidRDefault="00217625" w:rsidP="00D57BB0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三、主辦單位：桃園市政府體育局。</w:t>
      </w:r>
    </w:p>
    <w:p w:rsidR="00217625" w:rsidRDefault="00217625" w:rsidP="00D57BB0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四、協辦單位：桃園市體育會籃球委員會、武陵高中、 北科附工、</w:t>
      </w:r>
      <w:r w:rsidR="00382F5C">
        <w:rPr>
          <w:rFonts w:ascii="標楷體" w:eastAsia="標楷體" w:hAnsi="標楷體"/>
          <w:color w:val="000000"/>
          <w:sz w:val="28"/>
          <w:szCs w:val="28"/>
        </w:rPr>
        <w:br/>
      </w:r>
      <w:r w:rsidR="00382F5C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龍岡國中、忠貞國小。</w:t>
      </w:r>
    </w:p>
    <w:p w:rsidR="00217625" w:rsidRDefault="00217625" w:rsidP="00D57BB0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五、承辦單位：桃園市體育會籃球委員會。</w:t>
      </w:r>
    </w:p>
    <w:p w:rsidR="00217625" w:rsidRDefault="00217625" w:rsidP="00217625">
      <w:pPr>
        <w:tabs>
          <w:tab w:val="left" w:pos="5472"/>
        </w:tabs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六、比賽日期：</w:t>
      </w:r>
    </w:p>
    <w:p w:rsidR="00217625" w:rsidRDefault="00217625" w:rsidP="00217625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國小組：110年4月10、11、17、18、25日。</w:t>
      </w:r>
    </w:p>
    <w:p w:rsidR="00217625" w:rsidRDefault="00217625" w:rsidP="00217625">
      <w:pPr>
        <w:spacing w:line="0" w:lineRule="atLeast"/>
        <w:ind w:firstLineChars="700" w:firstLine="1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國中女子組：110年4月8日至4月9日。</w:t>
      </w:r>
    </w:p>
    <w:p w:rsidR="00217625" w:rsidRPr="00217625" w:rsidRDefault="00217625" w:rsidP="00217625">
      <w:pPr>
        <w:spacing w:line="0" w:lineRule="atLeast"/>
        <w:ind w:firstLineChars="700" w:firstLine="1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國中男子組：110年4月12日至4月18日。</w:t>
      </w:r>
    </w:p>
    <w:p w:rsidR="00217625" w:rsidRDefault="00217625" w:rsidP="00217625">
      <w:pPr>
        <w:tabs>
          <w:tab w:val="left" w:pos="5472"/>
        </w:tabs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高中組：110年4月6日至4月13日。 </w:t>
      </w:r>
    </w:p>
    <w:p w:rsidR="00217625" w:rsidRDefault="00217625" w:rsidP="00217625">
      <w:pPr>
        <w:tabs>
          <w:tab w:val="left" w:pos="5472"/>
        </w:tabs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機關組：</w:t>
      </w:r>
      <w:bookmarkStart w:id="1" w:name="_Hlk535570982"/>
      <w:r>
        <w:rPr>
          <w:rFonts w:ascii="標楷體" w:eastAsia="標楷體" w:hAnsi="標楷體" w:hint="eastAsia"/>
          <w:color w:val="000000"/>
          <w:sz w:val="28"/>
          <w:szCs w:val="28"/>
        </w:rPr>
        <w:t>110年3月6、7、14、20、21、27、28日。</w:t>
      </w:r>
    </w:p>
    <w:bookmarkEnd w:id="1"/>
    <w:p w:rsidR="00217625" w:rsidRDefault="00217625" w:rsidP="00217625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社會組：110年3月6、7、14、20、21、27、28日。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 xml:space="preserve">                            </w:t>
      </w:r>
    </w:p>
    <w:p w:rsidR="00217625" w:rsidRDefault="00217625" w:rsidP="00217625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七、開幕地點：因應疫情狀況故將開幕典禮取消。</w:t>
      </w:r>
    </w:p>
    <w:p w:rsidR="00217625" w:rsidRDefault="00217625" w:rsidP="00D57BB0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八、比賽地點：武陵高中、北科附工、龍岡國中、忠貞國小。</w:t>
      </w:r>
    </w:p>
    <w:p w:rsidR="00217625" w:rsidRDefault="00217625" w:rsidP="00D57BB0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九、比賽組別：(一)社會男子組(二)社會女子組(三)高中男子組</w:t>
      </w:r>
    </w:p>
    <w:p w:rsidR="00217625" w:rsidRDefault="00217625" w:rsidP="00D57BB0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(四)高中女子組(五)國中男子組(六)國中女子組</w:t>
      </w:r>
    </w:p>
    <w:p w:rsidR="00217625" w:rsidRDefault="00217625" w:rsidP="00D57BB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(七)國小男子組(八)國小女子組(九)機關男子組</w:t>
      </w:r>
    </w:p>
    <w:p w:rsidR="00217625" w:rsidRDefault="00217625" w:rsidP="00D57BB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(十)機關女子組</w:t>
      </w:r>
    </w:p>
    <w:p w:rsidR="00217625" w:rsidRDefault="00217625" w:rsidP="00D57BB0">
      <w:pPr>
        <w:spacing w:beforeLines="50" w:before="180" w:line="0" w:lineRule="atLeast"/>
        <w:ind w:left="2551" w:hangingChars="911" w:hanging="25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十、參賽資格：(一)社會男子組限18隊。社會女子組限14隊。</w:t>
      </w:r>
    </w:p>
    <w:p w:rsidR="00217625" w:rsidRDefault="00217625" w:rsidP="00D57BB0">
      <w:pPr>
        <w:spacing w:beforeLines="50" w:before="180" w:line="0" w:lineRule="atLeast"/>
        <w:ind w:left="2551" w:hangingChars="911" w:hanging="25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(二)機關男子組限18隊(第一階段12隊，第二階段6隊，共18隊)。機關女子組限8隊。</w:t>
      </w:r>
    </w:p>
    <w:p w:rsidR="00217625" w:rsidRDefault="00217625" w:rsidP="00217625">
      <w:pPr>
        <w:spacing w:line="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(三)一人於同組別限報名一隊不可重複報名。</w:t>
      </w:r>
    </w:p>
    <w:p w:rsidR="00217625" w:rsidRDefault="00217625" w:rsidP="00217625">
      <w:pPr>
        <w:spacing w:line="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(四)有學生組別以學校為單位報名，不接受外縣市</w:t>
      </w:r>
    </w:p>
    <w:p w:rsidR="00217625" w:rsidRDefault="00217625" w:rsidP="00217625">
      <w:pPr>
        <w:spacing w:line="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學校報名，唯一校限報男女各一隊。</w:t>
      </w:r>
    </w:p>
    <w:p w:rsidR="00217625" w:rsidRDefault="00217625" w:rsidP="0021762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十一、報名手續：</w:t>
      </w:r>
    </w:p>
    <w:p w:rsidR="00217625" w:rsidRDefault="00217625" w:rsidP="00D57BB0">
      <w:pPr>
        <w:spacing w:beforeLines="50" w:before="180" w:line="0" w:lineRule="atLeas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（一）社會組自110年1月6日至1月15日五點止。</w:t>
      </w:r>
      <w:r>
        <w:rPr>
          <w:rFonts w:ascii="標楷體" w:eastAsia="標楷體" w:hAnsi="標楷體" w:hint="eastAsia"/>
          <w:sz w:val="28"/>
          <w:szCs w:val="28"/>
        </w:rPr>
        <w:br/>
        <w:t>機關組第一階段報名自110年1月6日至1月15日五點止。</w:t>
      </w:r>
      <w:r>
        <w:rPr>
          <w:rFonts w:ascii="標楷體" w:eastAsia="標楷體" w:hAnsi="標楷體" w:hint="eastAsia"/>
          <w:sz w:val="28"/>
          <w:szCs w:val="28"/>
        </w:rPr>
        <w:br/>
        <w:t>機關組第二階段報名自110年1月28日至2月2日五點止。</w:t>
      </w:r>
      <w:r>
        <w:rPr>
          <w:rFonts w:ascii="標楷體" w:eastAsia="標楷體" w:hAnsi="標楷體" w:hint="eastAsia"/>
          <w:sz w:val="28"/>
          <w:szCs w:val="28"/>
        </w:rPr>
        <w:br/>
        <w:t>高中、國中、國小組自1月15日至3月5日下午五點止，</w:t>
      </w:r>
    </w:p>
    <w:p w:rsidR="00217625" w:rsidRDefault="00217625" w:rsidP="00D57BB0">
      <w:pPr>
        <w:spacing w:beforeLines="50" w:before="180" w:line="0" w:lineRule="atLeas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以線上報名(</w:t>
      </w:r>
      <w:hyperlink r:id="rId6" w:history="1">
        <w:r>
          <w:rPr>
            <w:rStyle w:val="a3"/>
            <w:rFonts w:ascii="標楷體" w:eastAsia="標楷體" w:hAnsi="標楷體" w:hint="eastAsia"/>
            <w:sz w:val="28"/>
            <w:szCs w:val="28"/>
          </w:rPr>
          <w:t>http://www.tyba.tw/Apply/List</w:t>
        </w:r>
      </w:hyperlink>
      <w:r>
        <w:rPr>
          <w:rFonts w:ascii="標楷體" w:eastAsia="標楷體" w:hAnsi="標楷體" w:hint="eastAsia"/>
          <w:sz w:val="28"/>
          <w:szCs w:val="28"/>
        </w:rPr>
        <w:t>)以及填寫報名表檔案方式將檔案寄至本信箱，</w:t>
      </w:r>
      <w:hyperlink r:id="rId7" w:history="1">
        <w:r>
          <w:rPr>
            <w:rStyle w:val="a3"/>
            <w:rFonts w:ascii="微軟正黑體" w:eastAsia="微軟正黑體" w:hAnsi="微軟正黑體" w:hint="eastAsia"/>
            <w:spacing w:val="2"/>
          </w:rPr>
          <w:t>tybatybabasketball@gmail.com</w:t>
        </w:r>
      </w:hyperlink>
      <w:r>
        <w:rPr>
          <w:rFonts w:ascii="標楷體" w:eastAsia="標楷體" w:hAnsi="標楷體" w:hint="eastAsia"/>
          <w:sz w:val="28"/>
          <w:szCs w:val="28"/>
          <w:u w:val="single"/>
        </w:rPr>
        <w:t>逾期或資料不全者不予受理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17625" w:rsidRDefault="00217625" w:rsidP="00D57BB0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（二）學生組另須填寫切結書，並加蓋訓導主任及體育組長職章，</w:t>
      </w:r>
      <w:r>
        <w:rPr>
          <w:rFonts w:ascii="標楷體" w:eastAsia="標楷體" w:hAnsi="標楷體" w:hint="eastAsia"/>
          <w:sz w:val="28"/>
          <w:szCs w:val="28"/>
        </w:rPr>
        <w:br/>
        <w:t xml:space="preserve">          於報名活動期間將檔案寄至籃委會信箱。</w:t>
      </w:r>
      <w:r>
        <w:rPr>
          <w:rFonts w:ascii="標楷體" w:eastAsia="標楷體" w:hAnsi="標楷體" w:hint="eastAsia"/>
          <w:sz w:val="28"/>
          <w:szCs w:val="28"/>
        </w:rPr>
        <w:br/>
        <w:t xml:space="preserve">          </w:t>
      </w:r>
      <w:hyperlink r:id="rId8" w:history="1">
        <w:r>
          <w:rPr>
            <w:rStyle w:val="a3"/>
            <w:rFonts w:ascii="微軟正黑體" w:eastAsia="微軟正黑體" w:hAnsi="微軟正黑體" w:hint="eastAsia"/>
            <w:spacing w:val="2"/>
          </w:rPr>
          <w:t>tybatybabasketball@gmail.com</w:t>
        </w:r>
      </w:hyperlink>
    </w:p>
    <w:p w:rsidR="00217625" w:rsidRDefault="00217625" w:rsidP="00D57BB0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（三）報名人數：球員最多報名18人</w:t>
      </w:r>
      <w:r>
        <w:rPr>
          <w:rFonts w:ascii="標楷體" w:eastAsia="標楷體" w:hAnsi="標楷體" w:hint="eastAsia"/>
          <w:sz w:val="28"/>
          <w:szCs w:val="28"/>
        </w:rPr>
        <w:br/>
        <w:t xml:space="preserve">                   (比賽登錄12人，國小組登錄16人)。</w:t>
      </w:r>
    </w:p>
    <w:p w:rsidR="00217625" w:rsidRDefault="00217625" w:rsidP="00D57BB0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（四）報名費用：</w:t>
      </w:r>
    </w:p>
    <w:p w:rsidR="00217625" w:rsidRDefault="00217625" w:rsidP="00D57BB0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社會組、機關組報名費4500元整(含保證金500)</w:t>
      </w:r>
      <w:r>
        <w:rPr>
          <w:rFonts w:ascii="標楷體" w:eastAsia="標楷體" w:hAnsi="標楷體" w:hint="eastAsia"/>
          <w:sz w:val="28"/>
          <w:szCs w:val="28"/>
        </w:rPr>
        <w:br/>
        <w:t xml:space="preserve">    高中組、國中組報名費3500元整(含保證金500)</w:t>
      </w:r>
      <w:r>
        <w:rPr>
          <w:rFonts w:ascii="標楷體" w:eastAsia="標楷體" w:hAnsi="標楷體" w:hint="eastAsia"/>
          <w:sz w:val="28"/>
          <w:szCs w:val="28"/>
        </w:rPr>
        <w:br/>
        <w:t xml:space="preserve">    國小組報名費2500元整(含保證金500)。</w:t>
      </w:r>
    </w:p>
    <w:p w:rsidR="00217625" w:rsidRPr="00217625" w:rsidRDefault="00217625" w:rsidP="00D57BB0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報名費請於報名截止日前繳交完畢，若逾期則該隊伍以報名未成功無法出賽。</w:t>
      </w:r>
    </w:p>
    <w:p w:rsidR="00217625" w:rsidRDefault="00217625" w:rsidP="0021762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十二、比賽制度：</w:t>
      </w:r>
    </w:p>
    <w:p w:rsidR="00217625" w:rsidRDefault="00217625" w:rsidP="00217625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（一）各組報名少於三(不含)隊以下者不舉行比賽。</w:t>
      </w:r>
    </w:p>
    <w:p w:rsidR="00217625" w:rsidRDefault="00217625" w:rsidP="00217625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（二）報名採預賽分組，決賽由主辦單位視報名隊數多</w:t>
      </w:r>
    </w:p>
    <w:p w:rsidR="00217625" w:rsidRDefault="00217625" w:rsidP="00217625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寡決定賽制。</w:t>
      </w:r>
    </w:p>
    <w:p w:rsidR="00217625" w:rsidRDefault="00217625" w:rsidP="00217625">
      <w:pPr>
        <w:spacing w:line="0" w:lineRule="atLeas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（三）該場比賽開賽時，需有教練或球隊職員到場方可比賽；若</w:t>
      </w:r>
    </w:p>
    <w:p w:rsidR="00217625" w:rsidRDefault="00217625" w:rsidP="00217625">
      <w:pPr>
        <w:spacing w:line="0" w:lineRule="atLeas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十五分鐘仍未到者，則沒收該場比賽，不得異議。</w:t>
      </w:r>
    </w:p>
    <w:p w:rsidR="00217625" w:rsidRDefault="00217625" w:rsidP="0021762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十三、賽    程：社會組、機關組於110年2月22日(星期一)，</w:t>
      </w:r>
    </w:p>
    <w:p w:rsidR="00217625" w:rsidRDefault="00217625" w:rsidP="00217625">
      <w:pPr>
        <w:spacing w:line="0" w:lineRule="atLeast"/>
        <w:ind w:leftChars="945" w:left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學生組於110年3月29日(星期一)公布於桃園市體育會籃球委員會FB粉絲團</w:t>
      </w:r>
    </w:p>
    <w:p w:rsidR="00217625" w:rsidRDefault="00217625" w:rsidP="00D57BB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十四、比賽規則：。</w:t>
      </w:r>
    </w:p>
    <w:p w:rsidR="00217625" w:rsidRDefault="00217625" w:rsidP="00D57BB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比賽時間停錶規定：暫停、罰球、前三節最後24秒及比賽最後2分鐘停錶外，其餘時間都不停錶。(國小組依規定停錶)</w:t>
      </w:r>
    </w:p>
    <w:p w:rsidR="00217625" w:rsidRDefault="00217625" w:rsidP="00D57BB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採用中華民國籃球協會審定之最新國際籃球規則(停錶規定除外)</w:t>
      </w:r>
    </w:p>
    <w:p w:rsidR="00217625" w:rsidRDefault="00217625" w:rsidP="00D57BB0">
      <w:pPr>
        <w:spacing w:beforeLines="50" w:before="180" w:line="0" w:lineRule="atLeas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十五、比賽用球：</w:t>
      </w:r>
      <w:r>
        <w:rPr>
          <w:rFonts w:ascii="標楷體" w:eastAsia="標楷體" w:hAnsi="標楷體" w:hint="eastAsia"/>
          <w:kern w:val="0"/>
          <w:sz w:val="28"/>
          <w:szCs w:val="28"/>
        </w:rPr>
        <w:t>採用國際籃總規定之比賽用球。</w:t>
      </w:r>
    </w:p>
    <w:p w:rsidR="00217625" w:rsidRDefault="00217625" w:rsidP="0021762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十六、抽    籤：社會組、機關組定於110年2月8日(星期一)</w:t>
      </w:r>
    </w:p>
    <w:p w:rsidR="00217625" w:rsidRDefault="00217625" w:rsidP="00217625">
      <w:pPr>
        <w:spacing w:line="0" w:lineRule="atLeast"/>
        <w:ind w:leftChars="945" w:left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上午十時，學生組定於110年3月15日(星期一)上午十時在桃園籃委會辦公室(桃園市桃園區國信街141號3樓)舉行，各隊應派員參加，否則由大會指派人員代抽，不得異議。</w:t>
      </w:r>
    </w:p>
    <w:p w:rsidR="00217625" w:rsidRDefault="00217625" w:rsidP="00D57BB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十七、參加經費：各隊自理。</w:t>
      </w:r>
    </w:p>
    <w:p w:rsidR="00217625" w:rsidRDefault="00217625" w:rsidP="00D57BB0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十八、獎    勵：</w:t>
      </w:r>
    </w:p>
    <w:p w:rsidR="00217625" w:rsidRDefault="00217625" w:rsidP="00D57BB0">
      <w:pPr>
        <w:spacing w:beforeLines="50" w:before="180" w:line="0" w:lineRule="atLeast"/>
        <w:ind w:leftChars="300" w:left="720" w:firstLineChars="550" w:firstLine="1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 獲獎選手市府獎狀發給原則：參加各競賽組別達三隊（人）者，獎第一名；達四隊（人）者，獎前二名；達五隊（人）以上者，獎前 三名。</w:t>
      </w:r>
    </w:p>
    <w:p w:rsidR="00217625" w:rsidRDefault="00217625" w:rsidP="00D57BB0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(二) 工作人員及指導人員敘獎：依「桃園市市立各級學校及幼兒園教職員獎懲要點」辦理。</w:t>
      </w:r>
    </w:p>
    <w:p w:rsidR="00217625" w:rsidRDefault="00217625" w:rsidP="00D57BB0">
      <w:pPr>
        <w:spacing w:beforeLines="50" w:before="180" w:line="0" w:lineRule="atLeast"/>
        <w:ind w:left="1568" w:hangingChars="560" w:hanging="1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十九、申    訴：各隊如有申訴事件，應由隊長在比賽結束後15分鐘</w:t>
      </w:r>
      <w:r>
        <w:rPr>
          <w:rFonts w:ascii="標楷體" w:eastAsia="標楷體" w:hAnsi="標楷體" w:hint="eastAsia"/>
          <w:sz w:val="28"/>
          <w:szCs w:val="28"/>
        </w:rPr>
        <w:br/>
        <w:t xml:space="preserve">     內在記錄簿上簽字，並且在該場比賽結束後一小時</w:t>
      </w:r>
      <w:r>
        <w:rPr>
          <w:rFonts w:ascii="標楷體" w:eastAsia="標楷體" w:hAnsi="標楷體" w:hint="eastAsia"/>
          <w:sz w:val="28"/>
          <w:szCs w:val="28"/>
        </w:rPr>
        <w:br/>
        <w:t xml:space="preserve">     內，以書面由領隊或教練簽章，連同保證金新台幣</w:t>
      </w:r>
      <w:r>
        <w:rPr>
          <w:rFonts w:ascii="標楷體" w:eastAsia="標楷體" w:hAnsi="標楷體" w:hint="eastAsia"/>
          <w:sz w:val="28"/>
          <w:szCs w:val="28"/>
        </w:rPr>
        <w:br/>
        <w:t xml:space="preserve">     五千元整送達本會審判委員會審查，申訴被受理時</w:t>
      </w:r>
      <w:r>
        <w:rPr>
          <w:rFonts w:ascii="標楷體" w:eastAsia="標楷體" w:hAnsi="標楷體" w:hint="eastAsia"/>
          <w:sz w:val="28"/>
          <w:szCs w:val="28"/>
        </w:rPr>
        <w:br/>
        <w:t xml:space="preserve">     保證金退還，否則沒收充作基金，審查結果以審判</w:t>
      </w:r>
      <w:r>
        <w:rPr>
          <w:rFonts w:ascii="標楷體" w:eastAsia="標楷體" w:hAnsi="標楷體" w:hint="eastAsia"/>
          <w:sz w:val="28"/>
          <w:szCs w:val="28"/>
        </w:rPr>
        <w:br/>
        <w:t xml:space="preserve">     委員會之裁決為終決，不論勝訴或敗訴，不得再行</w:t>
      </w:r>
      <w:r>
        <w:rPr>
          <w:rFonts w:ascii="標楷體" w:eastAsia="標楷體" w:hAnsi="標楷體" w:hint="eastAsia"/>
          <w:sz w:val="28"/>
          <w:szCs w:val="28"/>
        </w:rPr>
        <w:br/>
        <w:t xml:space="preserve">     申訴。</w:t>
      </w:r>
    </w:p>
    <w:p w:rsidR="00217625" w:rsidRDefault="00217625" w:rsidP="00D57BB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二十、附    件：</w:t>
      </w:r>
    </w:p>
    <w:p w:rsidR="00217625" w:rsidRDefault="00217625" w:rsidP="00217625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（一）比賽球員均應攜帶身分證或學生證以備查證，機關組需攜</w:t>
      </w:r>
    </w:p>
    <w:p w:rsidR="00217625" w:rsidRDefault="00217625" w:rsidP="00217625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帶單位服務證或單位證明文件，未攜帶者不得出場比賽。</w:t>
      </w:r>
    </w:p>
    <w:p w:rsidR="00217625" w:rsidRDefault="00217625" w:rsidP="00217625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（二）球員資格不符或冒名頂替，經發覺即取消該隊比賽資格。</w:t>
      </w:r>
    </w:p>
    <w:p w:rsidR="00217625" w:rsidRDefault="00217625" w:rsidP="00217625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（三）球員一人不能同時代表兩隊，如有違者，即取消第二出</w:t>
      </w:r>
    </w:p>
    <w:p w:rsidR="00217625" w:rsidRDefault="00217625" w:rsidP="00217625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場比賽資格。</w:t>
      </w:r>
    </w:p>
    <w:p w:rsidR="00217625" w:rsidRDefault="00217625" w:rsidP="00217625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（四）球員出賽應著統一運動服裝，號碼由0至99號，否則不</w:t>
      </w:r>
    </w:p>
    <w:p w:rsidR="00217625" w:rsidRDefault="00217625" w:rsidP="00217625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得參加比賽。</w:t>
      </w:r>
    </w:p>
    <w:p w:rsidR="00217625" w:rsidRDefault="00217625" w:rsidP="00217625">
      <w:pPr>
        <w:spacing w:line="0" w:lineRule="atLeast"/>
        <w:ind w:leftChars="232" w:left="1151" w:hangingChars="212" w:hanging="5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（五）各球隊應於表訂開賽時間前二十分鐘到場，並向記錄台辨</w:t>
      </w:r>
    </w:p>
    <w:p w:rsidR="00217625" w:rsidRDefault="00217625" w:rsidP="00217625">
      <w:pPr>
        <w:spacing w:line="0" w:lineRule="atLeast"/>
        <w:ind w:leftChars="232" w:left="1151" w:hangingChars="212" w:hanging="5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妥出賽手續。</w:t>
      </w:r>
    </w:p>
    <w:p w:rsidR="00217625" w:rsidRDefault="00217625" w:rsidP="00217625">
      <w:pPr>
        <w:spacing w:line="0" w:lineRule="atLeast"/>
        <w:ind w:firstLineChars="192" w:firstLine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（六）比賽時非本隊己報名之隊職員不得坐在球隊席上。</w:t>
      </w:r>
    </w:p>
    <w:p w:rsidR="00217625" w:rsidRDefault="00217625" w:rsidP="00217625">
      <w:pPr>
        <w:snapToGrid w:val="0"/>
        <w:spacing w:line="36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（七）如因天氣、颱風等不可抗力，大會得考量安全因素而將活</w:t>
      </w:r>
    </w:p>
    <w:p w:rsidR="00217625" w:rsidRDefault="00217625" w:rsidP="00217625">
      <w:pPr>
        <w:snapToGrid w:val="0"/>
        <w:spacing w:line="36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動取消或延期，並於活動前一日公佈於桃園市政府體育處</w:t>
      </w:r>
    </w:p>
    <w:p w:rsidR="00217625" w:rsidRDefault="00217625" w:rsidP="00217625">
      <w:pPr>
        <w:snapToGrid w:val="0"/>
        <w:spacing w:line="36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網站。</w:t>
      </w:r>
    </w:p>
    <w:p w:rsidR="00217625" w:rsidRDefault="00217625" w:rsidP="0021762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（八）因報名隊數多寡，主辦單位有權將比賽之天數及賽程增 </w:t>
      </w:r>
    </w:p>
    <w:p w:rsidR="00217625" w:rsidRDefault="00217625" w:rsidP="0021762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減，不可異議。</w:t>
      </w:r>
    </w:p>
    <w:p w:rsidR="00217625" w:rsidRDefault="00217625" w:rsidP="00D57BB0">
      <w:pPr>
        <w:spacing w:beforeLines="50" w:before="180" w:line="0" w:lineRule="atLeast"/>
        <w:ind w:left="1652" w:hangingChars="590" w:hanging="1652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二十一、保  險：主辦單位將替所有參賽選手，於比賽期間投保意外險。報名表請確實填寫。 </w:t>
      </w:r>
    </w:p>
    <w:p w:rsidR="00102952" w:rsidRDefault="00102952" w:rsidP="002C746B">
      <w:pPr>
        <w:ind w:left="120"/>
      </w:pPr>
    </w:p>
    <w:sectPr w:rsidR="00102952" w:rsidSect="001029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7DA" w:rsidRDefault="003707DA" w:rsidP="00382F5C">
      <w:r>
        <w:separator/>
      </w:r>
    </w:p>
  </w:endnote>
  <w:endnote w:type="continuationSeparator" w:id="0">
    <w:p w:rsidR="003707DA" w:rsidRDefault="003707DA" w:rsidP="0038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7DA" w:rsidRDefault="003707DA" w:rsidP="00382F5C">
      <w:r>
        <w:separator/>
      </w:r>
    </w:p>
  </w:footnote>
  <w:footnote w:type="continuationSeparator" w:id="0">
    <w:p w:rsidR="003707DA" w:rsidRDefault="003707DA" w:rsidP="00382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25"/>
    <w:rsid w:val="00102952"/>
    <w:rsid w:val="00171B7B"/>
    <w:rsid w:val="00217625"/>
    <w:rsid w:val="00236911"/>
    <w:rsid w:val="002C746B"/>
    <w:rsid w:val="003707DA"/>
    <w:rsid w:val="00382F5C"/>
    <w:rsid w:val="00797DF0"/>
    <w:rsid w:val="0087520B"/>
    <w:rsid w:val="00A432E8"/>
    <w:rsid w:val="00D5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06535A-760D-4F24-9E8D-E6FD3201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7625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1762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82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82F5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82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82F5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7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batybabasketball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ybatybabasketbal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yba.tw/Apply/Lis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2278</Characters>
  <Application>Microsoft Office Word</Application>
  <DocSecurity>0</DocSecurity>
  <Lines>18</Lines>
  <Paragraphs>5</Paragraphs>
  <ScaleCrop>false</ScaleCrop>
  <Company>SYNNEX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2021-04-07T03:40:00Z</dcterms:created>
  <dcterms:modified xsi:type="dcterms:W3CDTF">2021-04-07T03:40:00Z</dcterms:modified>
</cp:coreProperties>
</file>